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2" w:rsidRDefault="00DA1912" w:rsidP="00DA1912">
      <w:pPr>
        <w:pStyle w:val="Default"/>
      </w:pPr>
    </w:p>
    <w:p w:rsidR="00C31848" w:rsidRDefault="00C31848" w:rsidP="00C31848">
      <w:pPr>
        <w:jc w:val="center"/>
        <w:rPr>
          <w:b/>
          <w:sz w:val="28"/>
        </w:rPr>
      </w:pPr>
      <w:r>
        <w:rPr>
          <w:rFonts w:ascii="BernhardTango BT" w:hAnsi="BernhardTango BT"/>
          <w:b/>
          <w:bCs/>
          <w:i/>
          <w:iCs/>
          <w:noProof/>
        </w:rPr>
        <w:drawing>
          <wp:inline distT="0" distB="0" distL="0" distR="0">
            <wp:extent cx="525780" cy="60198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5780" cy="601980"/>
                    </a:xfrm>
                    <a:prstGeom prst="rect">
                      <a:avLst/>
                    </a:prstGeom>
                    <a:solidFill>
                      <a:srgbClr val="FFFFFF"/>
                    </a:solidFill>
                    <a:ln w="9525">
                      <a:noFill/>
                      <a:miter lim="800000"/>
                      <a:headEnd/>
                      <a:tailEnd/>
                    </a:ln>
                  </pic:spPr>
                </pic:pic>
              </a:graphicData>
            </a:graphic>
          </wp:inline>
        </w:drawing>
      </w:r>
    </w:p>
    <w:p w:rsidR="00C31848" w:rsidRPr="00C31848" w:rsidRDefault="00C31848" w:rsidP="00C31848">
      <w:pPr>
        <w:spacing w:after="0"/>
        <w:jc w:val="center"/>
        <w:rPr>
          <w:b/>
          <w:u w:val="single"/>
        </w:rPr>
      </w:pPr>
      <w:r w:rsidRPr="00C31848">
        <w:rPr>
          <w:b/>
          <w:u w:val="single"/>
        </w:rPr>
        <w:t xml:space="preserve">ISTITUTO COMPRENSIVO </w:t>
      </w:r>
      <w:proofErr w:type="spellStart"/>
      <w:r w:rsidRPr="00C31848">
        <w:rPr>
          <w:b/>
          <w:u w:val="single"/>
        </w:rPr>
        <w:t>DI</w:t>
      </w:r>
      <w:proofErr w:type="spellEnd"/>
      <w:r w:rsidRPr="00C31848">
        <w:rPr>
          <w:b/>
          <w:u w:val="single"/>
        </w:rPr>
        <w:t xml:space="preserve"> CAMIGLIANO</w:t>
      </w:r>
    </w:p>
    <w:p w:rsidR="00C31848" w:rsidRPr="00EC1C3F" w:rsidRDefault="00C31848" w:rsidP="00C31848">
      <w:pPr>
        <w:spacing w:after="0"/>
        <w:jc w:val="center"/>
      </w:pPr>
      <w:r w:rsidRPr="00EC1C3F">
        <w:t>Loc. Pianacce, 55010 CAMIGLIANO (CAPANNORI)</w:t>
      </w:r>
    </w:p>
    <w:p w:rsidR="00C31848" w:rsidRPr="00EC1C3F" w:rsidRDefault="00C31848" w:rsidP="00C31848">
      <w:pPr>
        <w:spacing w:after="0"/>
      </w:pPr>
      <w:r>
        <w:t xml:space="preserve">                                                 </w:t>
      </w:r>
      <w:r w:rsidRPr="00EC1C3F">
        <w:t>Tel. 0583/926526    fax: 0583/922568</w:t>
      </w:r>
    </w:p>
    <w:p w:rsidR="00C31848" w:rsidRDefault="00C31848" w:rsidP="00C31848">
      <w:pPr>
        <w:spacing w:after="0"/>
        <w:jc w:val="center"/>
      </w:pPr>
      <w:r w:rsidRPr="00EC1C3F">
        <w:t>Codice fiscale 80006580460</w:t>
      </w:r>
    </w:p>
    <w:p w:rsidR="00C31848" w:rsidRPr="00EC1C3F" w:rsidRDefault="00C31848" w:rsidP="00C31848">
      <w:pPr>
        <w:spacing w:after="0"/>
      </w:pPr>
      <w:r>
        <w:t xml:space="preserve">                           e-mail </w:t>
      </w:r>
      <w:hyperlink r:id="rId6" w:history="1">
        <w:r w:rsidRPr="00CD6314">
          <w:rPr>
            <w:rStyle w:val="Collegamentoipertestuale"/>
          </w:rPr>
          <w:t>luic835007@istruzione.it</w:t>
        </w:r>
      </w:hyperlink>
      <w:r>
        <w:t xml:space="preserve">  pec luic835007@pec.istruzione.it</w:t>
      </w:r>
    </w:p>
    <w:p w:rsidR="00C31848" w:rsidRDefault="00C31848" w:rsidP="00DA1912">
      <w:pPr>
        <w:pStyle w:val="Default"/>
        <w:rPr>
          <w:sz w:val="22"/>
          <w:szCs w:val="22"/>
        </w:rPr>
      </w:pPr>
    </w:p>
    <w:p w:rsidR="00C31848" w:rsidRDefault="00C31848" w:rsidP="00DA1912">
      <w:pPr>
        <w:pStyle w:val="Default"/>
        <w:rPr>
          <w:sz w:val="22"/>
          <w:szCs w:val="22"/>
        </w:rPr>
      </w:pPr>
    </w:p>
    <w:p w:rsidR="00DA1912" w:rsidRPr="00FF3290" w:rsidRDefault="00DA1912" w:rsidP="00DA1912">
      <w:pPr>
        <w:pStyle w:val="Default"/>
        <w:rPr>
          <w:bCs/>
          <w:sz w:val="22"/>
          <w:szCs w:val="22"/>
        </w:rPr>
      </w:pPr>
      <w:r w:rsidRPr="00FF3290">
        <w:rPr>
          <w:sz w:val="22"/>
          <w:szCs w:val="22"/>
        </w:rPr>
        <w:t xml:space="preserve"> </w:t>
      </w:r>
      <w:r w:rsidRPr="00FF3290">
        <w:rPr>
          <w:bCs/>
          <w:sz w:val="22"/>
          <w:szCs w:val="22"/>
        </w:rPr>
        <w:t>CIRCOLARE N</w:t>
      </w:r>
      <w:r w:rsidR="001D2A9E">
        <w:rPr>
          <w:bCs/>
          <w:sz w:val="22"/>
          <w:szCs w:val="22"/>
        </w:rPr>
        <w:t>. 79</w:t>
      </w:r>
    </w:p>
    <w:p w:rsidR="00FF3290" w:rsidRDefault="00DA1912" w:rsidP="00DA1912">
      <w:pPr>
        <w:pStyle w:val="Default"/>
        <w:rPr>
          <w:sz w:val="23"/>
          <w:szCs w:val="23"/>
        </w:rPr>
      </w:pPr>
      <w:r>
        <w:rPr>
          <w:b/>
          <w:bCs/>
          <w:sz w:val="28"/>
          <w:szCs w:val="28"/>
        </w:rPr>
        <w:t xml:space="preserve">                                     </w:t>
      </w:r>
      <w:r w:rsidR="00FF3290">
        <w:rPr>
          <w:b/>
          <w:bCs/>
          <w:sz w:val="28"/>
          <w:szCs w:val="28"/>
        </w:rPr>
        <w:t xml:space="preserve">                                                       </w:t>
      </w:r>
      <w:r>
        <w:rPr>
          <w:sz w:val="23"/>
          <w:szCs w:val="23"/>
        </w:rPr>
        <w:t>Ai Docenti</w:t>
      </w:r>
    </w:p>
    <w:p w:rsidR="00FF3290" w:rsidRDefault="00FF3290" w:rsidP="00DA1912">
      <w:pPr>
        <w:pStyle w:val="Default"/>
        <w:rPr>
          <w:sz w:val="23"/>
          <w:szCs w:val="23"/>
        </w:rPr>
      </w:pPr>
      <w:r>
        <w:rPr>
          <w:sz w:val="23"/>
          <w:szCs w:val="23"/>
        </w:rPr>
        <w:t xml:space="preserve">                                                                                                         </w:t>
      </w:r>
      <w:r w:rsidR="00DA1912">
        <w:rPr>
          <w:sz w:val="23"/>
          <w:szCs w:val="23"/>
        </w:rPr>
        <w:t xml:space="preserve"> </w:t>
      </w:r>
      <w:r>
        <w:rPr>
          <w:sz w:val="23"/>
          <w:szCs w:val="23"/>
        </w:rPr>
        <w:t xml:space="preserve">      </w:t>
      </w:r>
      <w:r w:rsidR="00DA1912">
        <w:rPr>
          <w:sz w:val="23"/>
          <w:szCs w:val="23"/>
        </w:rPr>
        <w:t>A</w:t>
      </w:r>
      <w:r>
        <w:rPr>
          <w:sz w:val="23"/>
          <w:szCs w:val="23"/>
        </w:rPr>
        <w:t xml:space="preserve">lla </w:t>
      </w:r>
      <w:r w:rsidR="00C31848">
        <w:rPr>
          <w:sz w:val="23"/>
          <w:szCs w:val="23"/>
        </w:rPr>
        <w:t>DSGA</w:t>
      </w:r>
      <w:r w:rsidR="00DA1912" w:rsidRPr="00FF3290">
        <w:rPr>
          <w:sz w:val="23"/>
          <w:szCs w:val="23"/>
        </w:rPr>
        <w:t xml:space="preserve"> </w:t>
      </w:r>
    </w:p>
    <w:p w:rsidR="00FF3290" w:rsidRPr="00FF3290" w:rsidRDefault="00FF3290" w:rsidP="00DA1912">
      <w:pPr>
        <w:pStyle w:val="Default"/>
        <w:rPr>
          <w:sz w:val="23"/>
          <w:szCs w:val="23"/>
        </w:rPr>
      </w:pPr>
      <w:r w:rsidRPr="00FF3290">
        <w:rPr>
          <w:sz w:val="23"/>
          <w:szCs w:val="23"/>
        </w:rPr>
        <w:t xml:space="preserve">                                                                                                                </w:t>
      </w:r>
      <w:r w:rsidR="00DA1912" w:rsidRPr="00FF3290">
        <w:rPr>
          <w:sz w:val="23"/>
          <w:szCs w:val="23"/>
        </w:rPr>
        <w:t xml:space="preserve">All’Albo on </w:t>
      </w:r>
      <w:proofErr w:type="spellStart"/>
      <w:r w:rsidR="00DA1912" w:rsidRPr="00FF3290">
        <w:rPr>
          <w:sz w:val="23"/>
          <w:szCs w:val="23"/>
        </w:rPr>
        <w:t>line</w:t>
      </w:r>
      <w:proofErr w:type="spellEnd"/>
      <w:r w:rsidR="00DA1912" w:rsidRPr="00FF3290">
        <w:rPr>
          <w:sz w:val="23"/>
          <w:szCs w:val="23"/>
        </w:rPr>
        <w:t xml:space="preserve"> </w:t>
      </w:r>
    </w:p>
    <w:p w:rsidR="00DA1912" w:rsidRPr="00FF3290" w:rsidRDefault="00FF3290" w:rsidP="00DA1912">
      <w:pPr>
        <w:pStyle w:val="Default"/>
        <w:rPr>
          <w:sz w:val="23"/>
          <w:szCs w:val="23"/>
        </w:rPr>
      </w:pPr>
      <w:r w:rsidRPr="00FF3290">
        <w:rPr>
          <w:sz w:val="23"/>
          <w:szCs w:val="23"/>
        </w:rPr>
        <w:t xml:space="preserve">                                                                                                                </w:t>
      </w:r>
      <w:r w:rsidR="00DA1912" w:rsidRPr="00FF3290">
        <w:rPr>
          <w:sz w:val="23"/>
          <w:szCs w:val="23"/>
        </w:rPr>
        <w:t xml:space="preserve">Al Sito web </w:t>
      </w:r>
    </w:p>
    <w:p w:rsidR="00DA1912" w:rsidRPr="00FF3290" w:rsidRDefault="00DA1912" w:rsidP="00DA1912">
      <w:pPr>
        <w:pStyle w:val="Default"/>
        <w:rPr>
          <w:sz w:val="23"/>
          <w:szCs w:val="23"/>
        </w:rPr>
      </w:pPr>
    </w:p>
    <w:p w:rsidR="00DA1912" w:rsidRPr="00FF3290" w:rsidRDefault="00DA1912" w:rsidP="00DA1912">
      <w:pPr>
        <w:pStyle w:val="Default"/>
        <w:rPr>
          <w:sz w:val="23"/>
          <w:szCs w:val="23"/>
        </w:rPr>
      </w:pPr>
    </w:p>
    <w:p w:rsidR="00DA1912" w:rsidRDefault="00DA1912" w:rsidP="00C31848">
      <w:pPr>
        <w:pStyle w:val="Default"/>
        <w:jc w:val="both"/>
        <w:rPr>
          <w:b/>
          <w:bCs/>
          <w:sz w:val="23"/>
          <w:szCs w:val="23"/>
        </w:rPr>
      </w:pPr>
      <w:r>
        <w:rPr>
          <w:sz w:val="23"/>
          <w:szCs w:val="23"/>
        </w:rPr>
        <w:t xml:space="preserve">Oggetto: </w:t>
      </w:r>
      <w:r>
        <w:rPr>
          <w:b/>
          <w:bCs/>
          <w:sz w:val="23"/>
          <w:szCs w:val="23"/>
        </w:rPr>
        <w:t xml:space="preserve">D.M. n. 374 del 1 giugno 2017. Aggiornamento della II e della III fascia delle Graduatorie di circolo e di istituto del personale docente ed educativo, per il triennio scolastico 2017/18, 2018/19 e 2019/20. </w:t>
      </w:r>
    </w:p>
    <w:p w:rsidR="00DA1912" w:rsidRDefault="00DA1912" w:rsidP="00DA1912">
      <w:pPr>
        <w:pStyle w:val="Default"/>
        <w:rPr>
          <w:b/>
          <w:bCs/>
          <w:sz w:val="23"/>
          <w:szCs w:val="23"/>
        </w:rPr>
      </w:pPr>
    </w:p>
    <w:p w:rsidR="00DA1912" w:rsidRDefault="00DA1912" w:rsidP="00DA1912">
      <w:pPr>
        <w:pStyle w:val="Default"/>
        <w:rPr>
          <w:sz w:val="23"/>
          <w:szCs w:val="23"/>
        </w:rPr>
      </w:pPr>
    </w:p>
    <w:p w:rsidR="00DA1912" w:rsidRDefault="00DA1912" w:rsidP="00C31848">
      <w:pPr>
        <w:pStyle w:val="Default"/>
        <w:jc w:val="both"/>
        <w:rPr>
          <w:sz w:val="23"/>
          <w:szCs w:val="23"/>
        </w:rPr>
      </w:pPr>
      <w:r>
        <w:rPr>
          <w:sz w:val="23"/>
          <w:szCs w:val="23"/>
        </w:rPr>
        <w:t xml:space="preserve">Con il D.M. n. 374 del 1 giugno 2017 del MIUR, viene disposto l’aggiornamento triennale della II e della III fascia delle graduatorie di </w:t>
      </w:r>
      <w:r w:rsidR="00FF3290">
        <w:rPr>
          <w:sz w:val="23"/>
          <w:szCs w:val="23"/>
        </w:rPr>
        <w:t>I</w:t>
      </w:r>
      <w:r>
        <w:rPr>
          <w:sz w:val="23"/>
          <w:szCs w:val="23"/>
        </w:rPr>
        <w:t xml:space="preserve">stituto del personale docente ed educativo. </w:t>
      </w:r>
    </w:p>
    <w:p w:rsidR="00FF3290" w:rsidRDefault="00DA1912" w:rsidP="00C31848">
      <w:pPr>
        <w:pStyle w:val="Default"/>
        <w:jc w:val="both"/>
        <w:rPr>
          <w:sz w:val="23"/>
          <w:szCs w:val="23"/>
        </w:rPr>
      </w:pPr>
      <w:r>
        <w:rPr>
          <w:sz w:val="23"/>
          <w:szCs w:val="23"/>
        </w:rPr>
        <w:t xml:space="preserve">Per effetto di quanto previsto dal Decreto Legge 30 dicembre 2015 n. 210, convertito in Legge 25 febbraio 2016 n. 21, recante “Proroga di termini previsti da disposizioni legislative” ed in particolare, dall’art. 1, comma 10 bis, per </w:t>
      </w:r>
      <w:r>
        <w:rPr>
          <w:b/>
          <w:bCs/>
          <w:sz w:val="23"/>
          <w:szCs w:val="23"/>
        </w:rPr>
        <w:t xml:space="preserve">il prossimo anno scolastico saranno aggiornate la II e III fascia </w:t>
      </w:r>
      <w:r>
        <w:rPr>
          <w:sz w:val="23"/>
          <w:szCs w:val="23"/>
        </w:rPr>
        <w:t xml:space="preserve">delle graduatorie di istituto dal momento che </w:t>
      </w:r>
      <w:r>
        <w:rPr>
          <w:b/>
          <w:bCs/>
          <w:sz w:val="23"/>
          <w:szCs w:val="23"/>
        </w:rPr>
        <w:t>è stato rinviato, all’</w:t>
      </w:r>
      <w:proofErr w:type="spellStart"/>
      <w:r>
        <w:rPr>
          <w:b/>
          <w:bCs/>
          <w:sz w:val="23"/>
          <w:szCs w:val="23"/>
        </w:rPr>
        <w:t>a.s.</w:t>
      </w:r>
      <w:proofErr w:type="spellEnd"/>
      <w:r>
        <w:rPr>
          <w:b/>
          <w:bCs/>
          <w:sz w:val="23"/>
          <w:szCs w:val="23"/>
        </w:rPr>
        <w:t xml:space="preserve"> 2018/19</w:t>
      </w:r>
      <w:r>
        <w:rPr>
          <w:sz w:val="23"/>
          <w:szCs w:val="23"/>
        </w:rPr>
        <w:t xml:space="preserve">, per il triennio successivo, </w:t>
      </w:r>
      <w:r>
        <w:rPr>
          <w:b/>
          <w:bCs/>
          <w:sz w:val="23"/>
          <w:szCs w:val="23"/>
        </w:rPr>
        <w:t xml:space="preserve">l’aggiornamento </w:t>
      </w:r>
      <w:r>
        <w:rPr>
          <w:sz w:val="23"/>
          <w:szCs w:val="23"/>
        </w:rPr>
        <w:t xml:space="preserve">delle graduatorie ad esaurimento e delle graduatorie di istituto di </w:t>
      </w:r>
      <w:r>
        <w:rPr>
          <w:b/>
          <w:bCs/>
          <w:sz w:val="23"/>
          <w:szCs w:val="23"/>
        </w:rPr>
        <w:t>prima fascia</w:t>
      </w:r>
      <w:r>
        <w:rPr>
          <w:sz w:val="23"/>
          <w:szCs w:val="23"/>
        </w:rPr>
        <w:t>, la cui costituzione deriva, come è noto, dall’automatica trasposizione dell’ordine di scaglione, di punteggio e di precedenza con cui gli aspiranti figurano nella corrispondente graduatoria ad esaurimento.</w:t>
      </w:r>
    </w:p>
    <w:p w:rsidR="00DA1912" w:rsidRDefault="00DA1912" w:rsidP="00DA1912">
      <w:pPr>
        <w:pStyle w:val="Default"/>
        <w:rPr>
          <w:sz w:val="23"/>
          <w:szCs w:val="23"/>
        </w:rPr>
      </w:pPr>
      <w:r>
        <w:rPr>
          <w:sz w:val="23"/>
          <w:szCs w:val="23"/>
        </w:rPr>
        <w:t xml:space="preserve"> </w:t>
      </w:r>
    </w:p>
    <w:p w:rsidR="00DA1912" w:rsidRDefault="00DA1912" w:rsidP="00C31848">
      <w:pPr>
        <w:pStyle w:val="Default"/>
        <w:jc w:val="both"/>
        <w:rPr>
          <w:sz w:val="23"/>
          <w:szCs w:val="23"/>
        </w:rPr>
      </w:pPr>
      <w:r>
        <w:rPr>
          <w:sz w:val="23"/>
          <w:szCs w:val="23"/>
        </w:rPr>
        <w:t xml:space="preserve">Le domande di inserimento e/o aggiornamento e di scelta delle sedi dovranno essere presentate secondo le seguenti modalità e termini: </w:t>
      </w:r>
    </w:p>
    <w:p w:rsidR="00FF3290" w:rsidRDefault="00FF3290" w:rsidP="00C31848">
      <w:pPr>
        <w:pStyle w:val="Default"/>
        <w:jc w:val="both"/>
        <w:rPr>
          <w:sz w:val="23"/>
          <w:szCs w:val="23"/>
        </w:rPr>
      </w:pPr>
    </w:p>
    <w:p w:rsidR="00DA1912" w:rsidRDefault="00DA1912" w:rsidP="00C31848">
      <w:pPr>
        <w:pStyle w:val="Default"/>
        <w:jc w:val="both"/>
        <w:rPr>
          <w:sz w:val="23"/>
          <w:szCs w:val="23"/>
        </w:rPr>
      </w:pPr>
      <w:r>
        <w:rPr>
          <w:b/>
          <w:bCs/>
          <w:sz w:val="23"/>
          <w:szCs w:val="23"/>
        </w:rPr>
        <w:t xml:space="preserve">ISTANZE DI INSERIMENTO E/O AGGIORNAMENTO </w:t>
      </w:r>
    </w:p>
    <w:p w:rsidR="00DA1912" w:rsidRDefault="00DA1912" w:rsidP="00C31848">
      <w:pPr>
        <w:pStyle w:val="Default"/>
        <w:jc w:val="both"/>
        <w:rPr>
          <w:sz w:val="23"/>
          <w:szCs w:val="23"/>
        </w:rPr>
      </w:pPr>
      <w:r>
        <w:rPr>
          <w:sz w:val="23"/>
          <w:szCs w:val="23"/>
        </w:rPr>
        <w:t xml:space="preserve">Gli allegati modelli A1, A2 e A2bis dovranno essere trasmessi a far data dalla pubblicazione del decreto ed </w:t>
      </w:r>
      <w:r>
        <w:rPr>
          <w:b/>
          <w:bCs/>
          <w:sz w:val="23"/>
          <w:szCs w:val="23"/>
        </w:rPr>
        <w:t xml:space="preserve">entro il termine del 24 giugno 2017 </w:t>
      </w:r>
      <w:r>
        <w:rPr>
          <w:sz w:val="23"/>
          <w:szCs w:val="23"/>
        </w:rPr>
        <w:t xml:space="preserve">tramite raccomandata A/R, PEC, o consegna a mano con rilascio di ricevuta ad una istituzione scolastica della provincia prescelta e secondo le modalità descritte all’art. 7, comma 1, lettera A) del D.M. 374 del 1/06/2017. </w:t>
      </w:r>
    </w:p>
    <w:p w:rsidR="00FF3290" w:rsidRDefault="00DA1912" w:rsidP="00C31848">
      <w:pPr>
        <w:pStyle w:val="Default"/>
        <w:jc w:val="both"/>
        <w:rPr>
          <w:sz w:val="23"/>
          <w:szCs w:val="23"/>
        </w:rPr>
      </w:pPr>
      <w:r>
        <w:rPr>
          <w:sz w:val="23"/>
          <w:szCs w:val="23"/>
        </w:rPr>
        <w:t xml:space="preserve">Le </w:t>
      </w:r>
      <w:r>
        <w:rPr>
          <w:b/>
          <w:bCs/>
          <w:sz w:val="23"/>
          <w:szCs w:val="23"/>
        </w:rPr>
        <w:t xml:space="preserve">istituzioni scolastiche </w:t>
      </w:r>
      <w:r>
        <w:rPr>
          <w:sz w:val="23"/>
          <w:szCs w:val="23"/>
        </w:rPr>
        <w:t xml:space="preserve">destinatarie delle domande, avranno cura di valutarle e </w:t>
      </w:r>
      <w:r>
        <w:rPr>
          <w:b/>
          <w:bCs/>
          <w:sz w:val="23"/>
          <w:szCs w:val="23"/>
        </w:rPr>
        <w:t xml:space="preserve">trasmetterle </w:t>
      </w:r>
      <w:r>
        <w:rPr>
          <w:sz w:val="23"/>
          <w:szCs w:val="23"/>
        </w:rPr>
        <w:t xml:space="preserve">al sistema informativo tramite le relative funzioni che saranno rese disponibili </w:t>
      </w:r>
      <w:r>
        <w:rPr>
          <w:b/>
          <w:bCs/>
          <w:sz w:val="23"/>
          <w:szCs w:val="23"/>
        </w:rPr>
        <w:t>dall’8 giugno al 30 giugno</w:t>
      </w:r>
      <w:r>
        <w:rPr>
          <w:sz w:val="23"/>
          <w:szCs w:val="23"/>
        </w:rPr>
        <w:t xml:space="preserve">. </w:t>
      </w:r>
    </w:p>
    <w:p w:rsidR="00FF3290" w:rsidRDefault="00FF3290" w:rsidP="00FF3290">
      <w:pPr>
        <w:pStyle w:val="Default"/>
        <w:rPr>
          <w:sz w:val="23"/>
          <w:szCs w:val="23"/>
        </w:rPr>
      </w:pPr>
    </w:p>
    <w:p w:rsidR="00DA1912" w:rsidRDefault="00DA1912" w:rsidP="00FF3290">
      <w:pPr>
        <w:pStyle w:val="Default"/>
        <w:rPr>
          <w:sz w:val="23"/>
          <w:szCs w:val="23"/>
        </w:rPr>
      </w:pPr>
      <w:r>
        <w:rPr>
          <w:b/>
          <w:bCs/>
          <w:sz w:val="23"/>
          <w:szCs w:val="23"/>
        </w:rPr>
        <w:t xml:space="preserve">SCELTA DELLE SEDI </w:t>
      </w:r>
    </w:p>
    <w:p w:rsidR="00DA1912" w:rsidRDefault="00DA1912" w:rsidP="00C31848">
      <w:pPr>
        <w:pStyle w:val="Default"/>
        <w:jc w:val="both"/>
        <w:rPr>
          <w:sz w:val="23"/>
          <w:szCs w:val="23"/>
        </w:rPr>
      </w:pPr>
      <w:r>
        <w:rPr>
          <w:sz w:val="23"/>
          <w:szCs w:val="23"/>
        </w:rPr>
        <w:t xml:space="preserve">L’istanza dovrà essere presentata, esclusivamente, in </w:t>
      </w:r>
      <w:r>
        <w:rPr>
          <w:b/>
          <w:bCs/>
          <w:sz w:val="23"/>
          <w:szCs w:val="23"/>
        </w:rPr>
        <w:t>modalità telematica</w:t>
      </w:r>
      <w:r>
        <w:rPr>
          <w:sz w:val="23"/>
          <w:szCs w:val="23"/>
        </w:rPr>
        <w:t>, compilando il modello B, che sarà disponibile sul portale POLIS del sito internet d</w:t>
      </w:r>
      <w:r w:rsidR="00FF3290">
        <w:rPr>
          <w:sz w:val="23"/>
          <w:szCs w:val="23"/>
        </w:rPr>
        <w:t xml:space="preserve">el </w:t>
      </w:r>
      <w:r>
        <w:rPr>
          <w:sz w:val="23"/>
          <w:szCs w:val="23"/>
        </w:rPr>
        <w:t xml:space="preserve"> Ministero, nel periodo </w:t>
      </w:r>
      <w:r>
        <w:rPr>
          <w:b/>
          <w:bCs/>
          <w:sz w:val="23"/>
          <w:szCs w:val="23"/>
        </w:rPr>
        <w:t>dal 1 luglio al 20 luglio</w:t>
      </w:r>
      <w:r>
        <w:rPr>
          <w:sz w:val="23"/>
          <w:szCs w:val="23"/>
        </w:rPr>
        <w:t xml:space="preserve">. </w:t>
      </w:r>
    </w:p>
    <w:p w:rsidR="00DA1912" w:rsidRDefault="00DA1912" w:rsidP="00C31848">
      <w:pPr>
        <w:pStyle w:val="Default"/>
        <w:jc w:val="both"/>
        <w:rPr>
          <w:sz w:val="23"/>
          <w:szCs w:val="23"/>
        </w:rPr>
      </w:pPr>
      <w:r>
        <w:rPr>
          <w:sz w:val="23"/>
          <w:szCs w:val="23"/>
        </w:rPr>
        <w:lastRenderedPageBreak/>
        <w:t xml:space="preserve">La tempistica è finalizzata ad assicurare che l’inizio della produzione delle graduatorie provvisorie avvenga a partire dal 26 luglio 2017 e delle graduatorie definitive, all’esito dei reclami, dal 6 agosto 2017. </w:t>
      </w:r>
    </w:p>
    <w:p w:rsidR="00FF3290" w:rsidRDefault="00FF3290" w:rsidP="00C31848">
      <w:pPr>
        <w:pStyle w:val="Default"/>
        <w:jc w:val="both"/>
        <w:rPr>
          <w:sz w:val="23"/>
          <w:szCs w:val="23"/>
        </w:rPr>
      </w:pPr>
    </w:p>
    <w:p w:rsidR="00DA1912" w:rsidRDefault="00DA1912" w:rsidP="00C31848">
      <w:pPr>
        <w:pStyle w:val="Default"/>
        <w:jc w:val="both"/>
        <w:rPr>
          <w:sz w:val="23"/>
          <w:szCs w:val="23"/>
        </w:rPr>
      </w:pPr>
      <w:r>
        <w:rPr>
          <w:sz w:val="23"/>
          <w:szCs w:val="23"/>
        </w:rPr>
        <w:t xml:space="preserve">Sono allegati, alla presente i seguenti documenti: </w:t>
      </w:r>
    </w:p>
    <w:p w:rsidR="00C31848" w:rsidRDefault="00C31848" w:rsidP="00C31848">
      <w:pPr>
        <w:pStyle w:val="Default"/>
        <w:jc w:val="both"/>
        <w:rPr>
          <w:sz w:val="23"/>
          <w:szCs w:val="23"/>
        </w:rPr>
      </w:pPr>
      <w:r>
        <w:rPr>
          <w:sz w:val="23"/>
          <w:szCs w:val="23"/>
        </w:rPr>
        <w:t xml:space="preserve">a)  Nota </w:t>
      </w:r>
      <w:proofErr w:type="spellStart"/>
      <w:r>
        <w:rPr>
          <w:sz w:val="23"/>
          <w:szCs w:val="23"/>
        </w:rPr>
        <w:t>Miur</w:t>
      </w:r>
      <w:proofErr w:type="spellEnd"/>
      <w:r>
        <w:rPr>
          <w:sz w:val="23"/>
          <w:szCs w:val="23"/>
        </w:rPr>
        <w:t xml:space="preserve"> 25169 del 01/06/2017</w:t>
      </w:r>
    </w:p>
    <w:p w:rsidR="00C31848" w:rsidRDefault="00C31848" w:rsidP="00C31848">
      <w:pPr>
        <w:pStyle w:val="Default"/>
        <w:jc w:val="both"/>
        <w:rPr>
          <w:sz w:val="23"/>
          <w:szCs w:val="23"/>
        </w:rPr>
      </w:pPr>
      <w:r>
        <w:rPr>
          <w:sz w:val="23"/>
          <w:szCs w:val="23"/>
        </w:rPr>
        <w:t>b)  DM 374/2017</w:t>
      </w:r>
    </w:p>
    <w:p w:rsidR="00DA1912" w:rsidRDefault="00C31848" w:rsidP="00C31848">
      <w:pPr>
        <w:pStyle w:val="Default"/>
        <w:jc w:val="both"/>
        <w:rPr>
          <w:sz w:val="23"/>
          <w:szCs w:val="23"/>
        </w:rPr>
      </w:pPr>
      <w:r>
        <w:rPr>
          <w:sz w:val="23"/>
          <w:szCs w:val="23"/>
        </w:rPr>
        <w:t>c</w:t>
      </w:r>
      <w:r w:rsidR="00DA1912">
        <w:rPr>
          <w:sz w:val="23"/>
          <w:szCs w:val="23"/>
        </w:rPr>
        <w:t>)</w:t>
      </w:r>
      <w:r>
        <w:rPr>
          <w:sz w:val="23"/>
          <w:szCs w:val="23"/>
        </w:rPr>
        <w:t xml:space="preserve"> </w:t>
      </w:r>
      <w:r w:rsidR="00DA1912">
        <w:rPr>
          <w:b/>
          <w:bCs/>
          <w:sz w:val="23"/>
          <w:szCs w:val="23"/>
        </w:rPr>
        <w:t xml:space="preserve">Modello A1 </w:t>
      </w:r>
      <w:r w:rsidR="00DA1912">
        <w:rPr>
          <w:sz w:val="23"/>
          <w:szCs w:val="23"/>
        </w:rPr>
        <w:t xml:space="preserve">- Modello di richiesta delle graduatorie di seconda fascia per gli </w:t>
      </w:r>
      <w:proofErr w:type="spellStart"/>
      <w:r w:rsidR="00DA1912">
        <w:rPr>
          <w:sz w:val="23"/>
          <w:szCs w:val="23"/>
        </w:rPr>
        <w:t>aa.ss.</w:t>
      </w:r>
      <w:proofErr w:type="spellEnd"/>
      <w:r w:rsidR="00DA1912">
        <w:rPr>
          <w:sz w:val="23"/>
          <w:szCs w:val="23"/>
        </w:rPr>
        <w:t xml:space="preserve"> 2017/2018, 2018/2019 e 2019/2020 (riservato agli insegnamenti per cui l’aspirante è in possesso di abilitazione ma non è attualmente incluso nelle corrispondenti graduatorie ad esaurimento); </w:t>
      </w:r>
    </w:p>
    <w:p w:rsidR="00DA1912" w:rsidRDefault="00C31848" w:rsidP="00C31848">
      <w:pPr>
        <w:pStyle w:val="Default"/>
        <w:jc w:val="both"/>
        <w:rPr>
          <w:sz w:val="23"/>
          <w:szCs w:val="23"/>
        </w:rPr>
      </w:pPr>
      <w:r>
        <w:rPr>
          <w:sz w:val="23"/>
          <w:szCs w:val="23"/>
        </w:rPr>
        <w:t>d</w:t>
      </w:r>
      <w:r w:rsidR="00DA1912">
        <w:rPr>
          <w:sz w:val="23"/>
          <w:szCs w:val="23"/>
        </w:rPr>
        <w:t xml:space="preserve">) </w:t>
      </w:r>
      <w:r w:rsidR="00DA1912">
        <w:rPr>
          <w:b/>
          <w:bCs/>
          <w:sz w:val="23"/>
          <w:szCs w:val="23"/>
        </w:rPr>
        <w:t xml:space="preserve">Modello A2 </w:t>
      </w:r>
      <w:r w:rsidR="00DA1912">
        <w:rPr>
          <w:sz w:val="23"/>
          <w:szCs w:val="23"/>
        </w:rPr>
        <w:t xml:space="preserve">- Modello di richiesta delle graduatorie di III fascia per gli </w:t>
      </w:r>
      <w:proofErr w:type="spellStart"/>
      <w:r w:rsidR="00DA1912">
        <w:rPr>
          <w:sz w:val="23"/>
          <w:szCs w:val="23"/>
        </w:rPr>
        <w:t>aa.ss.</w:t>
      </w:r>
      <w:proofErr w:type="spellEnd"/>
      <w:r w:rsidR="00DA1912">
        <w:rPr>
          <w:sz w:val="23"/>
          <w:szCs w:val="23"/>
        </w:rPr>
        <w:t xml:space="preserve"> 2017/2018, 2018/2019 e 2019/2020 (riservato agli aspiranti non abilitati che presentano domanda di inclusione in graduatorie di III fascia esclusivamente per insegnamenti in cui erano già presenti nelle graduatorie del triennio 2014/2017, ovvero esclusivamente per nuovi insegnamenti); </w:t>
      </w:r>
    </w:p>
    <w:p w:rsidR="00DA1912" w:rsidRDefault="00C31848" w:rsidP="00C31848">
      <w:pPr>
        <w:pStyle w:val="Default"/>
        <w:jc w:val="both"/>
        <w:rPr>
          <w:sz w:val="23"/>
          <w:szCs w:val="23"/>
        </w:rPr>
      </w:pPr>
      <w:r>
        <w:rPr>
          <w:sz w:val="23"/>
          <w:szCs w:val="23"/>
        </w:rPr>
        <w:t>e</w:t>
      </w:r>
      <w:r w:rsidR="00DA1912">
        <w:rPr>
          <w:sz w:val="23"/>
          <w:szCs w:val="23"/>
        </w:rPr>
        <w:t xml:space="preserve">) </w:t>
      </w:r>
      <w:r w:rsidR="00DA1912">
        <w:rPr>
          <w:b/>
          <w:bCs/>
          <w:sz w:val="23"/>
          <w:szCs w:val="23"/>
        </w:rPr>
        <w:t xml:space="preserve">Modello A2bis </w:t>
      </w:r>
      <w:r w:rsidR="00DA1912">
        <w:rPr>
          <w:sz w:val="23"/>
          <w:szCs w:val="23"/>
        </w:rPr>
        <w:t xml:space="preserve">- Modello di richiesta graduatorie di III fascia per gli aa. ss. 2017/2018, 2018/2019 e 2019/2020 (riservato agli aspiranti privi di abilitazione che chiedono l’inclusione per insegnamenti per i quali erano già iscritti in graduatoria nel precedente triennio 2014/2017 e contemporaneamente per nuovi insegnamenti); </w:t>
      </w:r>
    </w:p>
    <w:p w:rsidR="00DA1912" w:rsidRDefault="00C31848" w:rsidP="00C31848">
      <w:pPr>
        <w:pStyle w:val="Default"/>
        <w:jc w:val="both"/>
        <w:rPr>
          <w:sz w:val="23"/>
          <w:szCs w:val="23"/>
        </w:rPr>
      </w:pPr>
      <w:r>
        <w:rPr>
          <w:sz w:val="23"/>
          <w:szCs w:val="23"/>
        </w:rPr>
        <w:t>f</w:t>
      </w:r>
      <w:r w:rsidR="00DA1912">
        <w:rPr>
          <w:sz w:val="23"/>
          <w:szCs w:val="23"/>
        </w:rPr>
        <w:t xml:space="preserve">) </w:t>
      </w:r>
      <w:r w:rsidR="00DA1912">
        <w:rPr>
          <w:b/>
          <w:bCs/>
          <w:sz w:val="23"/>
          <w:szCs w:val="23"/>
        </w:rPr>
        <w:t xml:space="preserve">Tabella A </w:t>
      </w:r>
      <w:r w:rsidR="00DA1912">
        <w:rPr>
          <w:sz w:val="23"/>
          <w:szCs w:val="23"/>
        </w:rPr>
        <w:t xml:space="preserve">- Tabella di valutazione dei titoli della seconda fascia delle graduatorie di istituto del personale docente ed educativo delle scuole ed istituti di ogni grado, ivi compresi gli insegnamenti di strumento musicale nella scuola secondaria di I e II grado e di tecnologie musicali nei licei musicali; </w:t>
      </w:r>
    </w:p>
    <w:p w:rsidR="00DA1912" w:rsidRDefault="00C31848" w:rsidP="00C31848">
      <w:pPr>
        <w:pStyle w:val="Default"/>
        <w:jc w:val="both"/>
        <w:rPr>
          <w:sz w:val="23"/>
          <w:szCs w:val="23"/>
        </w:rPr>
      </w:pPr>
      <w:r>
        <w:rPr>
          <w:sz w:val="23"/>
          <w:szCs w:val="23"/>
        </w:rPr>
        <w:t>g</w:t>
      </w:r>
      <w:r w:rsidR="00DA1912">
        <w:rPr>
          <w:sz w:val="23"/>
          <w:szCs w:val="23"/>
        </w:rPr>
        <w:t xml:space="preserve">) </w:t>
      </w:r>
      <w:r w:rsidR="00DA1912">
        <w:rPr>
          <w:b/>
          <w:bCs/>
          <w:sz w:val="23"/>
          <w:szCs w:val="23"/>
        </w:rPr>
        <w:t xml:space="preserve">Tabella B </w:t>
      </w:r>
      <w:r w:rsidR="00DA1912">
        <w:rPr>
          <w:sz w:val="23"/>
          <w:szCs w:val="23"/>
        </w:rPr>
        <w:t xml:space="preserve">- Tabella di valutazione dei titoli per l’inclusione nelle graduatorie di circolo e di istituto di III fascia (ivi compresi l’insegnamento di strumento musicale nella scuola secondaria di I e II grado, l’insegnamento di tecnologie musicali nei licei musicali e l’insegnamento delle discipline coreutiche nei licei coreutici). </w:t>
      </w:r>
    </w:p>
    <w:p w:rsidR="00FF3290" w:rsidRDefault="00FF3290" w:rsidP="00DA1912">
      <w:pPr>
        <w:pStyle w:val="Default"/>
        <w:rPr>
          <w:sz w:val="23"/>
          <w:szCs w:val="23"/>
        </w:rPr>
      </w:pPr>
    </w:p>
    <w:p w:rsidR="00FF3290" w:rsidRPr="00FF3290" w:rsidRDefault="00FF3290" w:rsidP="00DA1912">
      <w:pPr>
        <w:pStyle w:val="Default"/>
        <w:rPr>
          <w:bCs/>
          <w:iCs/>
          <w:sz w:val="23"/>
          <w:szCs w:val="23"/>
        </w:rPr>
      </w:pPr>
      <w:r>
        <w:rPr>
          <w:b/>
          <w:bCs/>
          <w:i/>
          <w:iCs/>
          <w:sz w:val="23"/>
          <w:szCs w:val="23"/>
        </w:rPr>
        <w:t xml:space="preserve">                                                                                      </w:t>
      </w:r>
      <w:r w:rsidRPr="00FF3290">
        <w:rPr>
          <w:bCs/>
          <w:iCs/>
          <w:sz w:val="23"/>
          <w:szCs w:val="23"/>
        </w:rPr>
        <w:t>La Dirigente Scolastica</w:t>
      </w:r>
    </w:p>
    <w:p w:rsidR="00DA1912" w:rsidRPr="00FF3290" w:rsidRDefault="00FF3290" w:rsidP="00DA1912">
      <w:pPr>
        <w:pStyle w:val="Default"/>
        <w:rPr>
          <w:sz w:val="23"/>
          <w:szCs w:val="23"/>
        </w:rPr>
      </w:pPr>
      <w:r w:rsidRPr="00FF3290">
        <w:rPr>
          <w:bCs/>
          <w:iCs/>
          <w:sz w:val="23"/>
          <w:szCs w:val="23"/>
        </w:rPr>
        <w:t xml:space="preserve">                                                                                      </w:t>
      </w:r>
      <w:r>
        <w:rPr>
          <w:bCs/>
          <w:iCs/>
          <w:sz w:val="23"/>
          <w:szCs w:val="23"/>
        </w:rPr>
        <w:t xml:space="preserve">Dott.ssa </w:t>
      </w:r>
      <w:r w:rsidRPr="00FF3290">
        <w:rPr>
          <w:bCs/>
          <w:iCs/>
          <w:sz w:val="23"/>
          <w:szCs w:val="23"/>
        </w:rPr>
        <w:t xml:space="preserve">  Gioia Giuliani</w:t>
      </w:r>
      <w:r w:rsidR="00DA1912" w:rsidRPr="00FF3290">
        <w:rPr>
          <w:bCs/>
          <w:iCs/>
          <w:sz w:val="23"/>
          <w:szCs w:val="23"/>
        </w:rPr>
        <w:t xml:space="preserve"> </w:t>
      </w:r>
    </w:p>
    <w:sectPr w:rsidR="00DA1912" w:rsidRPr="00FF3290" w:rsidSect="007732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altName w:val="Courier New"/>
    <w:charset w:val="00"/>
    <w:family w:val="script"/>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888"/>
    <w:multiLevelType w:val="hybridMultilevel"/>
    <w:tmpl w:val="95AC85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A1912"/>
    <w:rsid w:val="001C5AFC"/>
    <w:rsid w:val="001D2A9E"/>
    <w:rsid w:val="0043436F"/>
    <w:rsid w:val="00773232"/>
    <w:rsid w:val="00AA04D6"/>
    <w:rsid w:val="00BF5C1D"/>
    <w:rsid w:val="00C31848"/>
    <w:rsid w:val="00DA1912"/>
    <w:rsid w:val="00EA1B45"/>
    <w:rsid w:val="00FF32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3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191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C31848"/>
    <w:rPr>
      <w:color w:val="0000FF"/>
      <w:u w:val="single"/>
    </w:rPr>
  </w:style>
  <w:style w:type="paragraph" w:styleId="Testofumetto">
    <w:name w:val="Balloon Text"/>
    <w:basedOn w:val="Normale"/>
    <w:link w:val="TestofumettoCarattere"/>
    <w:uiPriority w:val="99"/>
    <w:semiHidden/>
    <w:unhideWhenUsed/>
    <w:rsid w:val="00C31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19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c835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Sofidel Spa</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utente7</dc:creator>
  <cp:lastModifiedBy>utente3</cp:lastModifiedBy>
  <cp:revision>5</cp:revision>
  <cp:lastPrinted>2017-06-05T10:50:00Z</cp:lastPrinted>
  <dcterms:created xsi:type="dcterms:W3CDTF">2017-06-03T13:57:00Z</dcterms:created>
  <dcterms:modified xsi:type="dcterms:W3CDTF">2017-06-05T10:52:00Z</dcterms:modified>
</cp:coreProperties>
</file>